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REAL ESTATE EVALUATION REPORT</w:t>
      </w:r>
    </w:p>
    <w:p/>
    <w:p>
      <w:pPr>
        <w:pStyle w:val="Heading1"/>
      </w:pPr>
      <w:r>
        <w:t>Property Information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Property Address:</w:t>
            </w:r>
          </w:p>
        </w:tc>
        <w:tc>
          <w:tcPr>
            <w:tcW w:type="dxa" w:w="4320"/>
          </w:tcPr>
          <w:p>
            <w:r>
              <w:t>456 Oak Avenue, Portland, OR 97201</w:t>
            </w:r>
          </w:p>
        </w:tc>
      </w:tr>
      <w:tr>
        <w:tc>
          <w:tcPr>
            <w:tcW w:type="dxa" w:w="4320"/>
          </w:tcPr>
          <w:p>
            <w:r>
              <w:t>Property ID:</w:t>
            </w:r>
          </w:p>
        </w:tc>
        <w:tc>
          <w:tcPr>
            <w:tcW w:type="dxa" w:w="4320"/>
          </w:tcPr>
          <w:p>
            <w:r>
              <w:t>PROP-2024-002</w:t>
            </w:r>
          </w:p>
        </w:tc>
      </w:tr>
      <w:tr>
        <w:tc>
          <w:tcPr>
            <w:tcW w:type="dxa" w:w="4320"/>
          </w:tcPr>
          <w:p>
            <w:r>
              <w:t>Property Type:</w:t>
            </w:r>
          </w:p>
        </w:tc>
        <w:tc>
          <w:tcPr>
            <w:tcW w:type="dxa" w:w="4320"/>
          </w:tcPr>
          <w:p>
            <w:r>
              <w:t>Condominium</w:t>
            </w:r>
          </w:p>
        </w:tc>
      </w:tr>
      <w:tr>
        <w:tc>
          <w:tcPr>
            <w:tcW w:type="dxa" w:w="4320"/>
          </w:tcPr>
          <w:p>
            <w:r>
              <w:t>Square Footage:</w:t>
            </w:r>
          </w:p>
        </w:tc>
        <w:tc>
          <w:tcPr>
            <w:tcW w:type="dxa" w:w="4320"/>
          </w:tcPr>
          <w:p>
            <w:r>
              <w:t>1200 sq ft</w:t>
            </w:r>
          </w:p>
        </w:tc>
      </w:tr>
      <w:tr>
        <w:tc>
          <w:tcPr>
            <w:tcW w:type="dxa" w:w="4320"/>
          </w:tcPr>
          <w:p>
            <w:r>
              <w:t>Year Built: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Bedrooms: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Bathrooms:</w:t>
            </w:r>
          </w:p>
        </w:tc>
        <w:tc>
          <w:tcPr>
            <w:tcW w:type="dxa" w:w="4320"/>
          </w:tcPr>
          <w:p>
            <w:r>
              <w:t>2.0</w:t>
            </w:r>
          </w:p>
        </w:tc>
      </w:tr>
    </w:tbl>
    <w:p/>
    <w:p>
      <w:pPr>
        <w:pStyle w:val="Heading1"/>
      </w:pPr>
      <w:r>
        <w:t>Evaluation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Evaluator:</w:t>
            </w:r>
          </w:p>
        </w:tc>
        <w:tc>
          <w:tcPr>
            <w:tcW w:type="dxa" w:w="4320"/>
          </w:tcPr>
          <w:p>
            <w:r>
              <w:t>Michael Chen</w:t>
            </w:r>
          </w:p>
        </w:tc>
      </w:tr>
      <w:tr>
        <w:tc>
          <w:tcPr>
            <w:tcW w:type="dxa" w:w="4320"/>
          </w:tcPr>
          <w:p>
            <w:r>
              <w:t>Evaluation Date:</w:t>
            </w:r>
          </w:p>
        </w:tc>
        <w:tc>
          <w:tcPr>
            <w:tcW w:type="dxa" w:w="4320"/>
          </w:tcPr>
          <w:p>
            <w:r>
              <w:t>February 03, 2024</w:t>
            </w:r>
          </w:p>
        </w:tc>
      </w:tr>
    </w:tbl>
    <w:p/>
    <w:p>
      <w:pPr>
        <w:pStyle w:val="Heading1"/>
      </w:pPr>
      <w:r>
        <w:t>Evaluation Scores</w:t>
      </w:r>
    </w:p>
    <w:tbl>
      <w:tblPr>
        <w:tblStyle w:val="MediumGrid1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Category</w:t>
            </w:r>
          </w:p>
        </w:tc>
        <w:tc>
          <w:tcPr>
            <w:tcW w:type="dxa" w:w="4320"/>
          </w:tcPr>
          <w:p>
            <w:r>
              <w:t>Score (%)</w:t>
            </w:r>
          </w:p>
        </w:tc>
      </w:tr>
      <w:tr>
        <w:tc>
          <w:tcPr>
            <w:tcW w:type="dxa" w:w="4320"/>
          </w:tcPr>
          <w:p>
            <w:r>
              <w:t>Location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Condition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Amenities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Market Appeal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Investment Potential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Overall Score</w:t>
            </w:r>
          </w:p>
        </w:tc>
        <w:tc>
          <w:tcPr>
            <w:tcW w:type="dxa" w:w="4320"/>
          </w:tcPr>
          <w:p>
            <w:r>
              <w:t>92.20</w:t>
            </w:r>
          </w:p>
        </w:tc>
      </w:tr>
    </w:tbl>
    <w:p/>
    <w:p>
      <w:pPr>
        <w:pStyle w:val="Heading1"/>
      </w:pPr>
      <w:r>
        <w:t>Property Rating</w:t>
      </w:r>
    </w:p>
    <w:p>
      <w:pPr>
        <w:jc w:val="center"/>
      </w:pPr>
      <w:r>
        <w:t>Excellent</w:t>
      </w:r>
    </w:p>
    <w:p/>
    <w:p>
      <w:pPr>
        <w:pStyle w:val="Heading1"/>
      </w:pPr>
      <w:r>
        <w:t>Estimated Value</w:t>
      </w:r>
    </w:p>
    <w:p>
      <w:pPr>
        <w:jc w:val="center"/>
      </w:pPr>
      <w:r>
        <w:t>$385,000.00</w:t>
      </w:r>
    </w:p>
    <w:p/>
    <w:p>
      <w:pPr>
        <w:pStyle w:val="Heading1"/>
      </w:pPr>
      <w:r>
        <w:t>Comments</w:t>
      </w:r>
    </w:p>
    <w:p>
      <w:r>
        <w:t>Modern condo in prime downtown location. Building features include gym, rooftop terrace, and 24-hour concierge. High-end finishes throughout.</w:t>
      </w:r>
    </w:p>
    <w:p/>
    <w:p>
      <w:pPr>
        <w:pStyle w:val="Heading1"/>
      </w:pPr>
      <w:r>
        <w:t>Recommendations</w:t>
      </w:r>
    </w:p>
    <w:p>
      <w:r>
        <w:t>Excellent investment opportunity in a high-demand area. Consider for rental income or personal residence.</w:t>
      </w:r>
    </w:p>
    <w:p>
      <w:r>
        <w:br w:type="page"/>
      </w:r>
    </w:p>
    <w:p>
      <w:pPr>
        <w:jc w:val="center"/>
      </w:pPr>
      <w:r>
        <w:rPr>
          <w:i/>
        </w:rPr>
        <w:t xml:space="preserve">This is an official property evaluation document.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